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23" w:rsidRDefault="00B62E23" w:rsidP="00177DE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tr-TR"/>
        </w:rPr>
      </w:pPr>
    </w:p>
    <w:p w:rsidR="00B816B6" w:rsidRDefault="00B816B6" w:rsidP="00177DE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tr-TR"/>
        </w:rPr>
      </w:pPr>
    </w:p>
    <w:p w:rsidR="00374DE4" w:rsidRPr="00704E8E" w:rsidRDefault="009B29AC" w:rsidP="009B29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color w:val="FF0000"/>
          <w:sz w:val="27"/>
          <w:szCs w:val="27"/>
          <w:lang w:eastAsia="tr-TR"/>
        </w:rPr>
      </w:pPr>
      <w:r w:rsidRPr="00704E8E">
        <w:rPr>
          <w:rFonts w:ascii="Tahoma" w:eastAsia="Times New Roman" w:hAnsi="Tahoma" w:cs="Tahoma"/>
          <w:b/>
          <w:bCs/>
          <w:i/>
          <w:color w:val="FF0000"/>
          <w:sz w:val="27"/>
          <w:szCs w:val="27"/>
          <w:lang w:eastAsia="tr-TR"/>
        </w:rPr>
        <w:t>AKDERE ŞEHİT ÖĞRETMEN HAMİT SÜTMEN</w:t>
      </w:r>
      <w:r w:rsidR="00177DE6" w:rsidRPr="00704E8E">
        <w:rPr>
          <w:rFonts w:ascii="Tahoma" w:eastAsia="Times New Roman" w:hAnsi="Tahoma" w:cs="Tahoma"/>
          <w:b/>
          <w:bCs/>
          <w:i/>
          <w:color w:val="FF0000"/>
          <w:sz w:val="27"/>
          <w:szCs w:val="27"/>
          <w:lang w:eastAsia="tr-TR"/>
        </w:rPr>
        <w:t xml:space="preserve"> İLKOKULU MÜDÜLÜĞÜ</w:t>
      </w:r>
    </w:p>
    <w:p w:rsidR="00374DE4" w:rsidRPr="00704E8E" w:rsidRDefault="00374DE4" w:rsidP="00374DE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color w:val="FF0000"/>
          <w:sz w:val="27"/>
          <w:szCs w:val="27"/>
          <w:lang w:eastAsia="tr-TR"/>
        </w:rPr>
      </w:pPr>
      <w:r w:rsidRPr="00704E8E">
        <w:rPr>
          <w:rFonts w:ascii="Tahoma" w:eastAsia="Times New Roman" w:hAnsi="Tahoma" w:cs="Tahoma"/>
          <w:b/>
          <w:bCs/>
          <w:i/>
          <w:color w:val="FF0000"/>
          <w:sz w:val="27"/>
          <w:szCs w:val="27"/>
          <w:lang w:eastAsia="tr-TR"/>
        </w:rPr>
        <w:t>OKUL AİLE BİRLİĞİ BAŞKANLIĞI</w:t>
      </w:r>
    </w:p>
    <w:p w:rsidR="006D7569" w:rsidRDefault="006D7569" w:rsidP="00374DE4">
      <w:pPr>
        <w:shd w:val="clear" w:color="auto" w:fill="FFFFFF"/>
        <w:spacing w:after="0" w:line="240" w:lineRule="auto"/>
        <w:jc w:val="center"/>
        <w:rPr>
          <w:rFonts w:ascii="Tahoma" w:hAnsi="Tahoma" w:cs="Tahoma"/>
          <w:i/>
          <w:iCs/>
          <w:color w:val="333333"/>
          <w:sz w:val="21"/>
          <w:szCs w:val="21"/>
        </w:rPr>
      </w:pPr>
    </w:p>
    <w:p w:rsidR="00B816B6" w:rsidRDefault="00B816B6" w:rsidP="00374DE4">
      <w:pPr>
        <w:shd w:val="clear" w:color="auto" w:fill="FFFFFF"/>
        <w:spacing w:after="0" w:line="240" w:lineRule="auto"/>
        <w:jc w:val="center"/>
        <w:rPr>
          <w:rFonts w:ascii="Tahoma" w:hAnsi="Tahoma" w:cs="Tahoma"/>
          <w:i/>
          <w:iCs/>
          <w:color w:val="333333"/>
          <w:sz w:val="21"/>
          <w:szCs w:val="21"/>
        </w:rPr>
      </w:pPr>
    </w:p>
    <w:p w:rsidR="00B816B6" w:rsidRDefault="00374DE4" w:rsidP="00B816B6">
      <w:pPr>
        <w:shd w:val="clear" w:color="auto" w:fill="FFFFFF"/>
        <w:spacing w:after="0" w:line="240" w:lineRule="auto"/>
        <w:rPr>
          <w:rFonts w:ascii="Tahoma" w:hAnsi="Tahoma" w:cs="Tahoma"/>
          <w:b/>
          <w:i/>
          <w:iCs/>
          <w:color w:val="333333"/>
          <w:sz w:val="21"/>
          <w:szCs w:val="21"/>
        </w:rPr>
      </w:pPr>
      <w:r w:rsidRPr="006D7569">
        <w:rPr>
          <w:rFonts w:ascii="Tahoma" w:hAnsi="Tahoma" w:cs="Tahoma"/>
          <w:b/>
          <w:i/>
          <w:iCs/>
          <w:color w:val="333333"/>
          <w:sz w:val="21"/>
          <w:szCs w:val="21"/>
        </w:rPr>
        <w:t>SAY</w:t>
      </w:r>
      <w:r w:rsidR="009B29AC">
        <w:rPr>
          <w:rFonts w:ascii="Tahoma" w:hAnsi="Tahoma" w:cs="Tahoma"/>
          <w:b/>
          <w:i/>
          <w:iCs/>
          <w:color w:val="333333"/>
          <w:sz w:val="21"/>
          <w:szCs w:val="21"/>
        </w:rPr>
        <w:t>IN VELİLERİMİZ,</w:t>
      </w:r>
      <w:r w:rsidR="009B29AC">
        <w:rPr>
          <w:rFonts w:ascii="Tahoma" w:hAnsi="Tahoma" w:cs="Tahoma"/>
          <w:b/>
          <w:i/>
          <w:iCs/>
          <w:color w:val="333333"/>
          <w:sz w:val="21"/>
          <w:szCs w:val="21"/>
        </w:rPr>
        <w:br/>
      </w:r>
      <w:r w:rsidR="009B29AC">
        <w:rPr>
          <w:rFonts w:ascii="Tahoma" w:hAnsi="Tahoma" w:cs="Tahoma"/>
          <w:b/>
          <w:i/>
          <w:iCs/>
          <w:color w:val="333333"/>
          <w:sz w:val="21"/>
          <w:szCs w:val="21"/>
        </w:rPr>
        <w:br/>
        <w:t xml:space="preserve">Akdere Şehit Öğretmen Hamit Sütmen </w:t>
      </w:r>
      <w:r w:rsidR="00177DE6">
        <w:rPr>
          <w:rFonts w:ascii="Tahoma" w:hAnsi="Tahoma" w:cs="Tahoma"/>
          <w:b/>
          <w:i/>
          <w:iCs/>
          <w:color w:val="333333"/>
          <w:sz w:val="21"/>
          <w:szCs w:val="21"/>
        </w:rPr>
        <w:t>İlkokulu</w:t>
      </w:r>
      <w:r w:rsidRPr="006D7569">
        <w:rPr>
          <w:rFonts w:ascii="Tahoma" w:hAnsi="Tahoma" w:cs="Tahoma"/>
          <w:b/>
          <w:i/>
          <w:iCs/>
          <w:color w:val="333333"/>
          <w:sz w:val="21"/>
          <w:szCs w:val="21"/>
        </w:rPr>
        <w:t xml:space="preserve"> Okul Aile Birliği </w:t>
      </w:r>
      <w:proofErr w:type="gramStart"/>
      <w:r w:rsidRPr="006D7569">
        <w:rPr>
          <w:rFonts w:ascii="Tahoma" w:hAnsi="Tahoma" w:cs="Tahoma"/>
          <w:b/>
          <w:i/>
          <w:iCs/>
          <w:color w:val="333333"/>
          <w:sz w:val="21"/>
          <w:szCs w:val="21"/>
        </w:rPr>
        <w:t>09/02/</w:t>
      </w:r>
      <w:r w:rsidR="00CB7BD5">
        <w:rPr>
          <w:rFonts w:ascii="Tahoma" w:hAnsi="Tahoma" w:cs="Tahoma"/>
          <w:b/>
          <w:i/>
          <w:iCs/>
          <w:color w:val="333333"/>
          <w:sz w:val="21"/>
          <w:szCs w:val="21"/>
        </w:rPr>
        <w:t>2014</w:t>
      </w:r>
      <w:proofErr w:type="gramEnd"/>
      <w:r w:rsidRPr="006D7569">
        <w:rPr>
          <w:rFonts w:ascii="Tahoma" w:hAnsi="Tahoma" w:cs="Tahoma"/>
          <w:b/>
          <w:i/>
          <w:iCs/>
          <w:color w:val="333333"/>
          <w:sz w:val="21"/>
          <w:szCs w:val="21"/>
        </w:rPr>
        <w:t xml:space="preserve"> Resmi Gazetede yayınlanan 28199 sayılı Milli Eğitim Bakanlığı Okul Aile Birliği Yönetmeliği uyarınca faaliyetlerini yürütmektedir. </w:t>
      </w:r>
      <w:r w:rsidRPr="006D7569">
        <w:rPr>
          <w:rFonts w:ascii="Tahoma" w:hAnsi="Tahoma" w:cs="Tahoma"/>
          <w:b/>
          <w:i/>
          <w:iCs/>
          <w:color w:val="333333"/>
          <w:sz w:val="21"/>
          <w:szCs w:val="21"/>
        </w:rPr>
        <w:br/>
      </w:r>
      <w:r w:rsidRPr="006D7569">
        <w:rPr>
          <w:rFonts w:ascii="Tahoma" w:hAnsi="Tahoma" w:cs="Tahoma"/>
          <w:b/>
          <w:i/>
          <w:iCs/>
          <w:color w:val="333333"/>
          <w:sz w:val="21"/>
          <w:szCs w:val="21"/>
        </w:rPr>
        <w:br/>
        <w:t xml:space="preserve">1. Dönem Okul Aile Birliğimiz anılan Yönetmelik hükümleri kapsamında </w:t>
      </w:r>
      <w:r w:rsidR="003C7FDB">
        <w:rPr>
          <w:rFonts w:ascii="Tahoma" w:hAnsi="Tahoma" w:cs="Tahoma"/>
          <w:b/>
          <w:i/>
          <w:iCs/>
          <w:color w:val="333333"/>
          <w:sz w:val="21"/>
          <w:szCs w:val="21"/>
        </w:rPr>
        <w:t xml:space="preserve">20 Ekim 2017 </w:t>
      </w:r>
      <w:r w:rsidRPr="006D7569">
        <w:rPr>
          <w:rFonts w:ascii="Tahoma" w:hAnsi="Tahoma" w:cs="Tahoma"/>
          <w:b/>
          <w:i/>
          <w:iCs/>
          <w:color w:val="333333"/>
          <w:sz w:val="21"/>
          <w:szCs w:val="21"/>
        </w:rPr>
        <w:t xml:space="preserve">tarihinde yapılan Genel Kurulda yapılan seçimler sonucunda seçilen üyeleri ile </w:t>
      </w:r>
      <w:r w:rsidR="00B816B6">
        <w:rPr>
          <w:rFonts w:ascii="Tahoma" w:hAnsi="Tahoma" w:cs="Tahoma"/>
          <w:b/>
          <w:i/>
          <w:iCs/>
          <w:color w:val="333333"/>
          <w:sz w:val="21"/>
          <w:szCs w:val="21"/>
        </w:rPr>
        <w:t>birlikte</w:t>
      </w:r>
    </w:p>
    <w:p w:rsidR="00374DE4" w:rsidRDefault="003C7FDB" w:rsidP="00B816B6">
      <w:pPr>
        <w:shd w:val="clear" w:color="auto" w:fill="FFFFFF"/>
        <w:spacing w:after="0" w:line="240" w:lineRule="auto"/>
        <w:rPr>
          <w:rFonts w:ascii="Tahoma" w:hAnsi="Tahoma" w:cs="Tahoma"/>
          <w:b/>
          <w:i/>
          <w:iCs/>
          <w:color w:val="333333"/>
          <w:sz w:val="21"/>
          <w:szCs w:val="21"/>
        </w:rPr>
      </w:pPr>
      <w:r>
        <w:rPr>
          <w:rFonts w:ascii="Tahoma" w:hAnsi="Tahoma" w:cs="Tahoma"/>
          <w:b/>
          <w:i/>
          <w:iCs/>
          <w:color w:val="333333"/>
          <w:sz w:val="21"/>
          <w:szCs w:val="21"/>
        </w:rPr>
        <w:t>2</w:t>
      </w:r>
      <w:r w:rsidR="00D4767E">
        <w:rPr>
          <w:rFonts w:ascii="Tahoma" w:hAnsi="Tahoma" w:cs="Tahoma"/>
          <w:b/>
          <w:i/>
          <w:iCs/>
          <w:color w:val="333333"/>
          <w:sz w:val="21"/>
          <w:szCs w:val="21"/>
        </w:rPr>
        <w:t xml:space="preserve"> Ekim 2017</w:t>
      </w:r>
      <w:r w:rsidR="009B29AC">
        <w:rPr>
          <w:rFonts w:ascii="Tahoma" w:hAnsi="Tahoma" w:cs="Tahoma"/>
          <w:b/>
          <w:i/>
          <w:iCs/>
          <w:color w:val="333333"/>
          <w:sz w:val="21"/>
          <w:szCs w:val="21"/>
        </w:rPr>
        <w:t xml:space="preserve"> </w:t>
      </w:r>
      <w:r w:rsidR="00374DE4" w:rsidRPr="006D7569">
        <w:rPr>
          <w:rFonts w:ascii="Tahoma" w:hAnsi="Tahoma" w:cs="Tahoma"/>
          <w:b/>
          <w:i/>
          <w:iCs/>
          <w:color w:val="333333"/>
          <w:sz w:val="21"/>
          <w:szCs w:val="21"/>
        </w:rPr>
        <w:t>tarihli ilk Yönetim K</w:t>
      </w:r>
      <w:r w:rsidR="009B29AC">
        <w:rPr>
          <w:rFonts w:ascii="Tahoma" w:hAnsi="Tahoma" w:cs="Tahoma"/>
          <w:b/>
          <w:i/>
          <w:iCs/>
          <w:color w:val="333333"/>
          <w:sz w:val="21"/>
          <w:szCs w:val="21"/>
        </w:rPr>
        <w:t>urulu toplantısını gerçekleştirile</w:t>
      </w:r>
      <w:r w:rsidR="00374DE4" w:rsidRPr="006D7569">
        <w:rPr>
          <w:rFonts w:ascii="Tahoma" w:hAnsi="Tahoma" w:cs="Tahoma"/>
          <w:b/>
          <w:i/>
          <w:iCs/>
          <w:color w:val="333333"/>
          <w:sz w:val="21"/>
          <w:szCs w:val="21"/>
        </w:rPr>
        <w:t xml:space="preserve">rek faaliyetlerine </w:t>
      </w:r>
      <w:r w:rsidR="00B816B6" w:rsidRPr="006D7569">
        <w:rPr>
          <w:rFonts w:ascii="Tahoma" w:hAnsi="Tahoma" w:cs="Tahoma"/>
          <w:b/>
          <w:i/>
          <w:iCs/>
          <w:color w:val="333333"/>
          <w:sz w:val="21"/>
          <w:szCs w:val="21"/>
        </w:rPr>
        <w:t>başlamıştır.</w:t>
      </w:r>
      <w:r w:rsidR="00B816B6">
        <w:rPr>
          <w:rFonts w:ascii="Tahoma" w:hAnsi="Tahoma" w:cs="Tahoma"/>
          <w:b/>
          <w:i/>
          <w:iCs/>
          <w:color w:val="333333"/>
          <w:sz w:val="21"/>
          <w:szCs w:val="21"/>
        </w:rPr>
        <w:t xml:space="preserve"> Yeni</w:t>
      </w:r>
      <w:r w:rsidR="004055DD">
        <w:rPr>
          <w:rFonts w:ascii="Tahoma" w:hAnsi="Tahoma" w:cs="Tahoma"/>
          <w:b/>
          <w:i/>
          <w:iCs/>
          <w:color w:val="333333"/>
          <w:sz w:val="21"/>
          <w:szCs w:val="21"/>
        </w:rPr>
        <w:t xml:space="preserve"> seçilen yönetim ve denetim kurulu üyelerine başarılar dileriz.</w:t>
      </w:r>
    </w:p>
    <w:p w:rsidR="00DA781D" w:rsidRDefault="00DA781D" w:rsidP="00374DE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iCs/>
          <w:color w:val="333333"/>
          <w:sz w:val="21"/>
          <w:szCs w:val="21"/>
        </w:rPr>
      </w:pPr>
    </w:p>
    <w:p w:rsidR="00704E8E" w:rsidRDefault="00704E8E" w:rsidP="00374DE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iCs/>
          <w:color w:val="333333"/>
          <w:sz w:val="21"/>
          <w:szCs w:val="21"/>
        </w:rPr>
      </w:pPr>
    </w:p>
    <w:p w:rsidR="00704E8E" w:rsidRDefault="00704E8E" w:rsidP="00374DE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iCs/>
          <w:color w:val="333333"/>
          <w:sz w:val="21"/>
          <w:szCs w:val="21"/>
        </w:rPr>
      </w:pPr>
    </w:p>
    <w:p w:rsidR="001A1998" w:rsidRDefault="001A1998" w:rsidP="00374DE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iCs/>
          <w:color w:val="333333"/>
          <w:sz w:val="21"/>
          <w:szCs w:val="21"/>
        </w:rPr>
      </w:pPr>
    </w:p>
    <w:p w:rsidR="003F2032" w:rsidRDefault="003F2032" w:rsidP="00DA78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color w:val="FF0000"/>
          <w:sz w:val="27"/>
          <w:szCs w:val="27"/>
          <w:lang w:eastAsia="tr-TR"/>
        </w:rPr>
      </w:pPr>
      <w:r>
        <w:rPr>
          <w:rFonts w:ascii="Tahoma" w:eastAsia="Times New Roman" w:hAnsi="Tahoma" w:cs="Tahoma"/>
          <w:b/>
          <w:bCs/>
          <w:i/>
          <w:color w:val="FF0000"/>
          <w:sz w:val="27"/>
          <w:szCs w:val="27"/>
          <w:lang w:eastAsia="tr-TR"/>
        </w:rPr>
        <w:t>2023/2024 EĞİTİM ÖĞRETİM YILI</w:t>
      </w:r>
    </w:p>
    <w:p w:rsidR="00DA781D" w:rsidRPr="00704E8E" w:rsidRDefault="00DA781D" w:rsidP="00DA78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color w:val="FF0000"/>
          <w:sz w:val="27"/>
          <w:szCs w:val="27"/>
          <w:lang w:eastAsia="tr-TR"/>
        </w:rPr>
      </w:pPr>
      <w:r w:rsidRPr="00704E8E">
        <w:rPr>
          <w:rFonts w:ascii="Tahoma" w:eastAsia="Times New Roman" w:hAnsi="Tahoma" w:cs="Tahoma"/>
          <w:b/>
          <w:bCs/>
          <w:i/>
          <w:color w:val="FF0000"/>
          <w:sz w:val="27"/>
          <w:szCs w:val="27"/>
          <w:lang w:eastAsia="tr-TR"/>
        </w:rPr>
        <w:t xml:space="preserve">OKUL AİLE BİRLİĞİ - YÖNETİM ve DENETİM KURULLARI </w:t>
      </w:r>
    </w:p>
    <w:p w:rsidR="00DA781D" w:rsidRDefault="00DA781D" w:rsidP="00DA78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tr-TR"/>
        </w:rPr>
      </w:pPr>
    </w:p>
    <w:p w:rsidR="00704E8E" w:rsidRPr="00374DE4" w:rsidRDefault="00704E8E" w:rsidP="00DA78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tr-TR"/>
        </w:rPr>
      </w:pPr>
    </w:p>
    <w:p w:rsidR="00DA781D" w:rsidRDefault="00DA781D" w:rsidP="00DA781D">
      <w:pPr>
        <w:spacing w:after="0" w:line="240" w:lineRule="atLeast"/>
        <w:rPr>
          <w:rFonts w:ascii="Arial Black" w:hAnsi="Arial Black"/>
          <w:b/>
          <w:sz w:val="20"/>
          <w:szCs w:val="20"/>
          <w:u w:val="single"/>
        </w:rPr>
      </w:pPr>
      <w:r w:rsidRPr="006C5780">
        <w:rPr>
          <w:rFonts w:ascii="Arial Black" w:hAnsi="Arial Black"/>
          <w:b/>
          <w:sz w:val="20"/>
          <w:szCs w:val="20"/>
          <w:u w:val="single"/>
        </w:rPr>
        <w:t>YÖNETİM KURULU</w:t>
      </w:r>
    </w:p>
    <w:p w:rsidR="00704E8E" w:rsidRPr="006C5780" w:rsidRDefault="00704E8E" w:rsidP="00DA781D">
      <w:pPr>
        <w:spacing w:after="0" w:line="240" w:lineRule="atLeast"/>
        <w:rPr>
          <w:rFonts w:ascii="Arial Black" w:hAnsi="Arial Black"/>
          <w:sz w:val="20"/>
          <w:szCs w:val="20"/>
        </w:rPr>
      </w:pPr>
    </w:p>
    <w:p w:rsidR="00DA781D" w:rsidRPr="006C5780" w:rsidRDefault="00DA781D" w:rsidP="00DA781D">
      <w:pPr>
        <w:spacing w:after="0" w:line="240" w:lineRule="auto"/>
        <w:rPr>
          <w:rFonts w:ascii="Arial Black" w:hAnsi="Arial Black"/>
          <w:b/>
          <w:color w:val="FF0000"/>
          <w:sz w:val="20"/>
          <w:szCs w:val="20"/>
        </w:rPr>
      </w:pPr>
      <w:r w:rsidRPr="006C5780">
        <w:rPr>
          <w:rFonts w:ascii="Arial Black" w:hAnsi="Arial Black"/>
          <w:b/>
          <w:color w:val="FF0000"/>
          <w:sz w:val="20"/>
          <w:szCs w:val="20"/>
        </w:rPr>
        <w:t>1-</w:t>
      </w:r>
      <w:r w:rsidR="001368B1">
        <w:rPr>
          <w:rFonts w:ascii="Arial Black" w:hAnsi="Arial Black"/>
          <w:b/>
          <w:color w:val="FF0000"/>
          <w:sz w:val="20"/>
          <w:szCs w:val="20"/>
        </w:rPr>
        <w:t xml:space="preserve"> </w:t>
      </w:r>
      <w:r w:rsidR="003F2032">
        <w:rPr>
          <w:rFonts w:ascii="Arial Black" w:hAnsi="Arial Black"/>
          <w:b/>
          <w:color w:val="FF0000"/>
          <w:sz w:val="20"/>
          <w:szCs w:val="20"/>
        </w:rPr>
        <w:t>Erdal KARABIYIK</w:t>
      </w:r>
      <w:r w:rsidR="009B29AC" w:rsidRPr="006C5780">
        <w:rPr>
          <w:rFonts w:ascii="Arial Black" w:hAnsi="Arial Black"/>
          <w:b/>
          <w:color w:val="FF0000"/>
          <w:sz w:val="20"/>
          <w:szCs w:val="20"/>
        </w:rPr>
        <w:t xml:space="preserve">     </w:t>
      </w:r>
      <w:r w:rsidR="00244C7F" w:rsidRPr="006C5780">
        <w:rPr>
          <w:rFonts w:ascii="Arial Black" w:hAnsi="Arial Black"/>
          <w:sz w:val="20"/>
          <w:szCs w:val="20"/>
        </w:rPr>
        <w:t xml:space="preserve">  </w:t>
      </w:r>
      <w:r w:rsidR="00252A9C" w:rsidRPr="006C5780">
        <w:rPr>
          <w:rFonts w:ascii="Arial Black" w:hAnsi="Arial Black"/>
          <w:sz w:val="20"/>
          <w:szCs w:val="20"/>
        </w:rPr>
        <w:tab/>
      </w:r>
      <w:r w:rsidR="00252A9C" w:rsidRPr="006C5780">
        <w:rPr>
          <w:rFonts w:ascii="Arial Black" w:hAnsi="Arial Black"/>
          <w:sz w:val="20"/>
          <w:szCs w:val="20"/>
        </w:rPr>
        <w:tab/>
      </w:r>
      <w:r w:rsidRPr="006C5780">
        <w:rPr>
          <w:rFonts w:ascii="Arial Black" w:hAnsi="Arial Black"/>
          <w:sz w:val="20"/>
          <w:szCs w:val="20"/>
        </w:rPr>
        <w:t xml:space="preserve">Yönetim Kurulu Başkanı                                                 </w:t>
      </w:r>
    </w:p>
    <w:p w:rsidR="00DA781D" w:rsidRPr="006C5780" w:rsidRDefault="00252A9C" w:rsidP="00DA781D">
      <w:pPr>
        <w:spacing w:after="0" w:line="240" w:lineRule="auto"/>
        <w:rPr>
          <w:rFonts w:ascii="Arial Black" w:hAnsi="Arial Black"/>
          <w:b/>
          <w:color w:val="FF0000"/>
          <w:sz w:val="20"/>
          <w:szCs w:val="20"/>
        </w:rPr>
      </w:pPr>
      <w:r w:rsidRPr="006C5780">
        <w:rPr>
          <w:rFonts w:ascii="Arial Black" w:hAnsi="Arial Black"/>
          <w:b/>
          <w:color w:val="FF0000"/>
          <w:sz w:val="20"/>
          <w:szCs w:val="20"/>
        </w:rPr>
        <w:t>2-</w:t>
      </w:r>
      <w:r w:rsidR="009B29AC" w:rsidRPr="006C5780">
        <w:rPr>
          <w:rFonts w:ascii="Arial Black" w:hAnsi="Arial Black"/>
          <w:b/>
          <w:color w:val="FF0000"/>
          <w:sz w:val="20"/>
          <w:szCs w:val="20"/>
        </w:rPr>
        <w:t xml:space="preserve"> </w:t>
      </w:r>
      <w:r w:rsidR="003F2032">
        <w:rPr>
          <w:rFonts w:ascii="Arial Black" w:hAnsi="Arial Black"/>
          <w:b/>
          <w:color w:val="FF0000"/>
          <w:sz w:val="20"/>
          <w:szCs w:val="20"/>
        </w:rPr>
        <w:t>Abdurrahman KORUK</w:t>
      </w:r>
      <w:r w:rsidR="009B29AC" w:rsidRPr="006C5780">
        <w:rPr>
          <w:rFonts w:ascii="Arial Black" w:hAnsi="Arial Black"/>
          <w:b/>
          <w:color w:val="FF0000"/>
          <w:sz w:val="20"/>
          <w:szCs w:val="20"/>
        </w:rPr>
        <w:t xml:space="preserve">      </w:t>
      </w:r>
      <w:r w:rsidRPr="006C5780">
        <w:rPr>
          <w:rFonts w:ascii="Arial Black" w:hAnsi="Arial Black"/>
          <w:b/>
          <w:color w:val="FF0000"/>
          <w:sz w:val="20"/>
          <w:szCs w:val="20"/>
        </w:rPr>
        <w:t xml:space="preserve">       </w:t>
      </w:r>
      <w:r w:rsidR="009B29AC" w:rsidRPr="006C5780">
        <w:rPr>
          <w:rFonts w:ascii="Arial Black" w:hAnsi="Arial Black"/>
          <w:sz w:val="20"/>
          <w:szCs w:val="20"/>
        </w:rPr>
        <w:t xml:space="preserve"> </w:t>
      </w:r>
      <w:r w:rsidR="00DA781D" w:rsidRPr="006C5780">
        <w:rPr>
          <w:rFonts w:ascii="Arial Black" w:hAnsi="Arial Black"/>
          <w:sz w:val="20"/>
          <w:szCs w:val="20"/>
        </w:rPr>
        <w:t>Başkan Yardımcısı</w:t>
      </w:r>
    </w:p>
    <w:p w:rsidR="00DA781D" w:rsidRPr="006C5780" w:rsidRDefault="00252A9C" w:rsidP="00DA781D">
      <w:pPr>
        <w:spacing w:after="0" w:line="240" w:lineRule="auto"/>
        <w:rPr>
          <w:rFonts w:ascii="Arial Black" w:hAnsi="Arial Black"/>
          <w:sz w:val="20"/>
          <w:szCs w:val="20"/>
        </w:rPr>
      </w:pPr>
      <w:r w:rsidRPr="006C5780">
        <w:rPr>
          <w:rFonts w:ascii="Arial Black" w:hAnsi="Arial Black"/>
          <w:b/>
          <w:color w:val="FF0000"/>
          <w:sz w:val="20"/>
          <w:szCs w:val="20"/>
        </w:rPr>
        <w:t xml:space="preserve">3- </w:t>
      </w:r>
      <w:r w:rsidR="003F2032">
        <w:rPr>
          <w:rFonts w:ascii="Arial Black" w:hAnsi="Arial Black"/>
          <w:b/>
          <w:color w:val="FF0000"/>
          <w:sz w:val="20"/>
          <w:szCs w:val="20"/>
        </w:rPr>
        <w:t>Elif YÖRÜK</w:t>
      </w:r>
      <w:r w:rsidR="003C7FDB">
        <w:rPr>
          <w:rFonts w:ascii="Arial Black" w:hAnsi="Arial Black"/>
          <w:b/>
          <w:color w:val="FF0000"/>
          <w:sz w:val="20"/>
          <w:szCs w:val="20"/>
        </w:rPr>
        <w:tab/>
      </w:r>
      <w:r w:rsidR="003C7FDB">
        <w:rPr>
          <w:rFonts w:ascii="Arial Black" w:hAnsi="Arial Black"/>
          <w:b/>
          <w:color w:val="FF0000"/>
          <w:sz w:val="20"/>
          <w:szCs w:val="20"/>
        </w:rPr>
        <w:tab/>
      </w:r>
      <w:r w:rsidRPr="006C5780">
        <w:rPr>
          <w:rFonts w:ascii="Arial Black" w:hAnsi="Arial Black"/>
          <w:b/>
          <w:color w:val="FF0000"/>
          <w:sz w:val="20"/>
          <w:szCs w:val="20"/>
        </w:rPr>
        <w:t xml:space="preserve">   </w:t>
      </w:r>
      <w:r w:rsidRPr="006C5780">
        <w:rPr>
          <w:rFonts w:ascii="Arial Black" w:hAnsi="Arial Black"/>
          <w:b/>
          <w:color w:val="FF0000"/>
          <w:sz w:val="20"/>
          <w:szCs w:val="20"/>
        </w:rPr>
        <w:tab/>
      </w:r>
      <w:r w:rsidR="00DA781D" w:rsidRPr="006C5780">
        <w:rPr>
          <w:rFonts w:ascii="Arial Black" w:hAnsi="Arial Black"/>
          <w:sz w:val="20"/>
          <w:szCs w:val="20"/>
        </w:rPr>
        <w:t>Muhasip</w:t>
      </w:r>
    </w:p>
    <w:p w:rsidR="00DA781D" w:rsidRPr="006C5780" w:rsidRDefault="00252A9C" w:rsidP="00DA781D">
      <w:pPr>
        <w:spacing w:after="0" w:line="240" w:lineRule="auto"/>
        <w:rPr>
          <w:rFonts w:ascii="Arial Black" w:hAnsi="Arial Black"/>
          <w:b/>
          <w:color w:val="FF0000"/>
          <w:sz w:val="20"/>
          <w:szCs w:val="20"/>
        </w:rPr>
      </w:pPr>
      <w:r w:rsidRPr="006C5780">
        <w:rPr>
          <w:rFonts w:ascii="Arial Black" w:hAnsi="Arial Black"/>
          <w:b/>
          <w:color w:val="FF0000"/>
          <w:sz w:val="20"/>
          <w:szCs w:val="20"/>
        </w:rPr>
        <w:t xml:space="preserve">4- </w:t>
      </w:r>
      <w:r w:rsidR="003F2032">
        <w:rPr>
          <w:rFonts w:ascii="Arial Black" w:hAnsi="Arial Black"/>
          <w:b/>
          <w:color w:val="FF0000"/>
          <w:sz w:val="20"/>
          <w:szCs w:val="20"/>
        </w:rPr>
        <w:t>Teslime GİLİK</w:t>
      </w:r>
      <w:r w:rsidRPr="006C5780">
        <w:rPr>
          <w:rFonts w:ascii="Arial Black" w:hAnsi="Arial Black"/>
          <w:b/>
          <w:color w:val="FF0000"/>
          <w:sz w:val="20"/>
          <w:szCs w:val="20"/>
        </w:rPr>
        <w:t xml:space="preserve">            </w:t>
      </w:r>
      <w:r w:rsidRPr="006C5780">
        <w:rPr>
          <w:rFonts w:ascii="Arial Black" w:hAnsi="Arial Black"/>
          <w:b/>
          <w:color w:val="FF0000"/>
          <w:sz w:val="20"/>
          <w:szCs w:val="20"/>
        </w:rPr>
        <w:tab/>
      </w:r>
      <w:r w:rsidRPr="006C5780">
        <w:rPr>
          <w:rFonts w:ascii="Arial Black" w:hAnsi="Arial Black"/>
          <w:b/>
          <w:color w:val="FF0000"/>
          <w:sz w:val="20"/>
          <w:szCs w:val="20"/>
        </w:rPr>
        <w:tab/>
      </w:r>
      <w:r w:rsidR="003F2032">
        <w:rPr>
          <w:rFonts w:ascii="Arial Black" w:hAnsi="Arial Black"/>
          <w:sz w:val="20"/>
          <w:szCs w:val="20"/>
        </w:rPr>
        <w:t>Sekreter</w:t>
      </w:r>
      <w:r w:rsidR="00DA781D" w:rsidRPr="006C5780">
        <w:rPr>
          <w:rFonts w:ascii="Arial Black" w:hAnsi="Arial Black"/>
          <w:b/>
          <w:color w:val="FF0000"/>
          <w:sz w:val="20"/>
          <w:szCs w:val="20"/>
        </w:rPr>
        <w:tab/>
      </w:r>
      <w:r w:rsidR="00DA781D" w:rsidRPr="006C5780">
        <w:rPr>
          <w:rFonts w:ascii="Arial Black" w:hAnsi="Arial Black"/>
          <w:b/>
          <w:color w:val="FF0000"/>
          <w:sz w:val="20"/>
          <w:szCs w:val="20"/>
        </w:rPr>
        <w:tab/>
      </w:r>
      <w:r w:rsidR="00DA781D" w:rsidRPr="006C5780">
        <w:rPr>
          <w:rFonts w:ascii="Arial Black" w:hAnsi="Arial Black"/>
          <w:b/>
          <w:color w:val="FF0000"/>
          <w:sz w:val="20"/>
          <w:szCs w:val="20"/>
        </w:rPr>
        <w:tab/>
      </w:r>
      <w:r w:rsidR="00DA781D" w:rsidRPr="006C5780">
        <w:rPr>
          <w:rFonts w:ascii="Arial Black" w:hAnsi="Arial Black"/>
          <w:b/>
          <w:color w:val="FF0000"/>
          <w:sz w:val="20"/>
          <w:szCs w:val="20"/>
        </w:rPr>
        <w:tab/>
      </w:r>
      <w:r w:rsidR="00DA781D" w:rsidRPr="006C5780">
        <w:rPr>
          <w:rFonts w:ascii="Arial Black" w:hAnsi="Arial Black"/>
          <w:b/>
          <w:color w:val="FF0000"/>
          <w:sz w:val="20"/>
          <w:szCs w:val="20"/>
        </w:rPr>
        <w:tab/>
      </w:r>
    </w:p>
    <w:p w:rsidR="00DA781D" w:rsidRPr="006C5780" w:rsidRDefault="00252A9C" w:rsidP="00DA781D">
      <w:pPr>
        <w:spacing w:after="0" w:line="240" w:lineRule="auto"/>
        <w:rPr>
          <w:rFonts w:ascii="Arial Black" w:hAnsi="Arial Black"/>
          <w:sz w:val="20"/>
          <w:szCs w:val="20"/>
        </w:rPr>
      </w:pPr>
      <w:r w:rsidRPr="006C5780">
        <w:rPr>
          <w:rFonts w:ascii="Arial Black" w:hAnsi="Arial Black"/>
          <w:b/>
          <w:color w:val="FF0000"/>
          <w:sz w:val="20"/>
          <w:szCs w:val="20"/>
        </w:rPr>
        <w:t xml:space="preserve">5- </w:t>
      </w:r>
      <w:r w:rsidR="003F2032">
        <w:rPr>
          <w:rFonts w:ascii="Arial Black" w:hAnsi="Arial Black"/>
          <w:b/>
          <w:color w:val="FF0000"/>
          <w:sz w:val="20"/>
          <w:szCs w:val="20"/>
        </w:rPr>
        <w:t>Emine KARARTAŞ</w:t>
      </w:r>
      <w:r w:rsidR="009B29AC" w:rsidRPr="006C5780">
        <w:rPr>
          <w:rFonts w:ascii="Arial Black" w:hAnsi="Arial Black"/>
          <w:b/>
          <w:color w:val="FF0000"/>
          <w:sz w:val="20"/>
          <w:szCs w:val="20"/>
        </w:rPr>
        <w:t xml:space="preserve">                </w:t>
      </w:r>
      <w:r w:rsidRPr="006C5780">
        <w:rPr>
          <w:rFonts w:ascii="Arial Black" w:hAnsi="Arial Black"/>
          <w:b/>
          <w:color w:val="FF0000"/>
          <w:sz w:val="20"/>
          <w:szCs w:val="20"/>
        </w:rPr>
        <w:tab/>
      </w:r>
      <w:r w:rsidR="003F2032">
        <w:rPr>
          <w:rFonts w:ascii="Arial Black" w:hAnsi="Arial Black"/>
          <w:sz w:val="20"/>
          <w:szCs w:val="20"/>
        </w:rPr>
        <w:t>Üye</w:t>
      </w:r>
      <w:r w:rsidR="00DA781D" w:rsidRPr="006C5780">
        <w:rPr>
          <w:rFonts w:ascii="Arial Black" w:hAnsi="Arial Black"/>
          <w:sz w:val="20"/>
          <w:szCs w:val="20"/>
        </w:rPr>
        <w:t xml:space="preserve">  </w:t>
      </w:r>
      <w:r w:rsidR="00DA781D" w:rsidRPr="006C5780">
        <w:rPr>
          <w:rFonts w:ascii="Arial Black" w:hAnsi="Arial Black"/>
          <w:sz w:val="20"/>
          <w:szCs w:val="20"/>
        </w:rPr>
        <w:tab/>
      </w:r>
      <w:r w:rsidR="00DA781D" w:rsidRPr="006C5780">
        <w:rPr>
          <w:rFonts w:ascii="Arial Black" w:hAnsi="Arial Black"/>
          <w:sz w:val="20"/>
          <w:szCs w:val="20"/>
        </w:rPr>
        <w:tab/>
      </w:r>
      <w:r w:rsidR="00DA781D" w:rsidRPr="006C5780">
        <w:rPr>
          <w:rFonts w:ascii="Arial Black" w:hAnsi="Arial Black"/>
          <w:sz w:val="20"/>
          <w:szCs w:val="20"/>
        </w:rPr>
        <w:tab/>
      </w:r>
      <w:r w:rsidR="00DA781D" w:rsidRPr="006C5780">
        <w:rPr>
          <w:rFonts w:ascii="Arial Black" w:hAnsi="Arial Black"/>
          <w:sz w:val="20"/>
          <w:szCs w:val="20"/>
        </w:rPr>
        <w:tab/>
      </w:r>
      <w:r w:rsidR="00DA781D" w:rsidRPr="006C5780">
        <w:rPr>
          <w:rFonts w:ascii="Arial Black" w:hAnsi="Arial Black"/>
          <w:sz w:val="20"/>
          <w:szCs w:val="20"/>
        </w:rPr>
        <w:tab/>
      </w:r>
      <w:r w:rsidR="00DA781D" w:rsidRPr="006C5780">
        <w:rPr>
          <w:rFonts w:ascii="Arial Black" w:hAnsi="Arial Black"/>
          <w:sz w:val="20"/>
          <w:szCs w:val="20"/>
        </w:rPr>
        <w:tab/>
      </w:r>
      <w:r w:rsidR="00DA781D" w:rsidRPr="006C5780">
        <w:rPr>
          <w:rFonts w:ascii="Arial Black" w:hAnsi="Arial Black"/>
          <w:sz w:val="20"/>
          <w:szCs w:val="20"/>
        </w:rPr>
        <w:tab/>
      </w:r>
    </w:p>
    <w:p w:rsidR="00B816B6" w:rsidRPr="006C5780" w:rsidRDefault="00B816B6" w:rsidP="00DA781D">
      <w:pPr>
        <w:spacing w:after="0" w:line="240" w:lineRule="auto"/>
        <w:rPr>
          <w:rFonts w:ascii="Arial Black" w:hAnsi="Arial Black"/>
          <w:b/>
          <w:sz w:val="20"/>
          <w:szCs w:val="20"/>
          <w:u w:val="single"/>
        </w:rPr>
      </w:pPr>
    </w:p>
    <w:p w:rsidR="00DA781D" w:rsidRDefault="00DA781D" w:rsidP="00252A9C">
      <w:pPr>
        <w:tabs>
          <w:tab w:val="left" w:pos="4395"/>
        </w:tabs>
        <w:spacing w:after="0" w:line="240" w:lineRule="auto"/>
        <w:rPr>
          <w:rFonts w:ascii="Arial Black" w:hAnsi="Arial Black"/>
          <w:b/>
          <w:sz w:val="20"/>
          <w:szCs w:val="20"/>
          <w:u w:val="single"/>
        </w:rPr>
      </w:pPr>
      <w:r w:rsidRPr="006C5780">
        <w:rPr>
          <w:rFonts w:ascii="Arial Black" w:hAnsi="Arial Black"/>
          <w:b/>
          <w:sz w:val="20"/>
          <w:szCs w:val="20"/>
          <w:u w:val="single"/>
        </w:rPr>
        <w:t>YEDEK ÜYELER</w:t>
      </w:r>
    </w:p>
    <w:p w:rsidR="00704E8E" w:rsidRPr="006C5780" w:rsidRDefault="00704E8E" w:rsidP="00252A9C">
      <w:pPr>
        <w:tabs>
          <w:tab w:val="left" w:pos="4395"/>
        </w:tabs>
        <w:spacing w:after="0" w:line="240" w:lineRule="auto"/>
        <w:rPr>
          <w:rFonts w:ascii="Arial Black" w:hAnsi="Arial Black"/>
          <w:b/>
          <w:sz w:val="20"/>
          <w:szCs w:val="20"/>
          <w:u w:val="single"/>
        </w:rPr>
      </w:pPr>
    </w:p>
    <w:p w:rsidR="00DA781D" w:rsidRPr="00704E8E" w:rsidRDefault="003F2032" w:rsidP="00DA781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Black" w:eastAsia="Calibri" w:hAnsi="Arial Black" w:cs="Times New Roman"/>
          <w:color w:val="FF0000"/>
          <w:sz w:val="20"/>
          <w:szCs w:val="20"/>
        </w:rPr>
      </w:pPr>
      <w:r>
        <w:rPr>
          <w:rFonts w:ascii="Arial Black" w:eastAsia="Calibri" w:hAnsi="Arial Black" w:cs="Times New Roman"/>
          <w:color w:val="FF0000"/>
          <w:sz w:val="20"/>
          <w:szCs w:val="20"/>
        </w:rPr>
        <w:t>Sibel ÇELİK</w:t>
      </w:r>
      <w:r w:rsidR="00DA781D" w:rsidRPr="00704E8E">
        <w:rPr>
          <w:rFonts w:ascii="Arial Black" w:eastAsia="Calibri" w:hAnsi="Arial Black" w:cs="Times New Roman"/>
          <w:color w:val="FF0000"/>
          <w:sz w:val="20"/>
          <w:szCs w:val="20"/>
        </w:rPr>
        <w:tab/>
      </w:r>
      <w:r w:rsidR="00DA781D" w:rsidRPr="00704E8E">
        <w:rPr>
          <w:rFonts w:ascii="Arial Black" w:eastAsia="Calibri" w:hAnsi="Arial Black" w:cs="Times New Roman"/>
          <w:color w:val="FF0000"/>
          <w:sz w:val="20"/>
          <w:szCs w:val="20"/>
        </w:rPr>
        <w:tab/>
      </w:r>
    </w:p>
    <w:p w:rsidR="00DA781D" w:rsidRPr="00704E8E" w:rsidRDefault="003F2032" w:rsidP="00DA781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Black" w:eastAsia="Calibri" w:hAnsi="Arial Black" w:cs="Times New Roman"/>
          <w:color w:val="FF0000"/>
          <w:sz w:val="20"/>
          <w:szCs w:val="20"/>
        </w:rPr>
      </w:pPr>
      <w:r>
        <w:rPr>
          <w:rFonts w:ascii="Arial Black" w:eastAsia="Calibri" w:hAnsi="Arial Black" w:cs="Times New Roman"/>
          <w:color w:val="FF0000"/>
          <w:sz w:val="20"/>
          <w:szCs w:val="20"/>
        </w:rPr>
        <w:t>Mustafa ŞAHİN</w:t>
      </w:r>
    </w:p>
    <w:p w:rsidR="00DA781D" w:rsidRPr="00704E8E" w:rsidRDefault="003F2032" w:rsidP="00DA781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Black" w:eastAsia="Calibri" w:hAnsi="Arial Black" w:cs="Times New Roman"/>
          <w:color w:val="FF0000"/>
          <w:sz w:val="20"/>
          <w:szCs w:val="20"/>
        </w:rPr>
      </w:pPr>
      <w:r>
        <w:rPr>
          <w:rFonts w:ascii="Arial Black" w:eastAsia="Calibri" w:hAnsi="Arial Black" w:cs="Times New Roman"/>
          <w:color w:val="FF0000"/>
          <w:sz w:val="20"/>
          <w:szCs w:val="20"/>
        </w:rPr>
        <w:t>Berna DEMİR</w:t>
      </w:r>
    </w:p>
    <w:p w:rsidR="00DA781D" w:rsidRPr="00704E8E" w:rsidRDefault="003F2032" w:rsidP="00DA781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Black" w:hAnsi="Arial Black"/>
          <w:color w:val="FF0000"/>
          <w:sz w:val="20"/>
          <w:szCs w:val="20"/>
        </w:rPr>
      </w:pPr>
      <w:r>
        <w:rPr>
          <w:rFonts w:ascii="Arial Black" w:hAnsi="Arial Black"/>
          <w:color w:val="FF0000"/>
          <w:sz w:val="20"/>
          <w:szCs w:val="20"/>
        </w:rPr>
        <w:t>Cennet AKIŞ</w:t>
      </w:r>
    </w:p>
    <w:p w:rsidR="00DA781D" w:rsidRPr="00704E8E" w:rsidRDefault="003F2032" w:rsidP="00DA781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Black" w:hAnsi="Arial Black"/>
          <w:color w:val="FF0000"/>
          <w:sz w:val="20"/>
          <w:szCs w:val="20"/>
        </w:rPr>
      </w:pPr>
      <w:r>
        <w:rPr>
          <w:rFonts w:ascii="Arial Black" w:hAnsi="Arial Black"/>
          <w:color w:val="FF0000"/>
          <w:sz w:val="20"/>
          <w:szCs w:val="20"/>
        </w:rPr>
        <w:t>Selda GÖKTAŞ</w:t>
      </w:r>
    </w:p>
    <w:p w:rsidR="00DA781D" w:rsidRPr="006C5780" w:rsidRDefault="00DA781D" w:rsidP="00DA781D">
      <w:pPr>
        <w:tabs>
          <w:tab w:val="left" w:pos="851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:rsidR="00DA781D" w:rsidRDefault="00DA781D" w:rsidP="00DA781D">
      <w:pPr>
        <w:tabs>
          <w:tab w:val="left" w:pos="851"/>
        </w:tabs>
        <w:spacing w:after="0" w:line="240" w:lineRule="auto"/>
        <w:rPr>
          <w:rFonts w:ascii="Arial Black" w:hAnsi="Arial Black"/>
          <w:b/>
          <w:sz w:val="20"/>
          <w:szCs w:val="20"/>
          <w:u w:val="single"/>
        </w:rPr>
      </w:pPr>
      <w:r w:rsidRPr="006C5780">
        <w:rPr>
          <w:rFonts w:ascii="Arial Black" w:hAnsi="Arial Black"/>
          <w:b/>
          <w:sz w:val="20"/>
          <w:szCs w:val="20"/>
          <w:u w:val="single"/>
        </w:rPr>
        <w:t>DENETLEME KURULU</w:t>
      </w:r>
    </w:p>
    <w:p w:rsidR="00704E8E" w:rsidRPr="006C5780" w:rsidRDefault="00704E8E" w:rsidP="00DA781D">
      <w:pPr>
        <w:tabs>
          <w:tab w:val="left" w:pos="851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:rsidR="00DA781D" w:rsidRPr="006C5780" w:rsidRDefault="00DA781D" w:rsidP="00DA781D">
      <w:pPr>
        <w:tabs>
          <w:tab w:val="left" w:pos="1134"/>
        </w:tabs>
        <w:spacing w:after="0" w:line="240" w:lineRule="auto"/>
        <w:rPr>
          <w:rFonts w:ascii="Arial Black" w:hAnsi="Arial Black"/>
          <w:b/>
          <w:color w:val="FF0000"/>
          <w:sz w:val="20"/>
          <w:szCs w:val="20"/>
        </w:rPr>
      </w:pPr>
      <w:r w:rsidRPr="006C5780">
        <w:rPr>
          <w:rFonts w:ascii="Arial Black" w:hAnsi="Arial Black"/>
          <w:b/>
          <w:color w:val="FF0000"/>
          <w:sz w:val="20"/>
          <w:szCs w:val="20"/>
        </w:rPr>
        <w:t>1-</w:t>
      </w:r>
      <w:r w:rsidR="00244C7F" w:rsidRPr="006C5780">
        <w:rPr>
          <w:rFonts w:ascii="Arial Black" w:hAnsi="Arial Black"/>
          <w:b/>
          <w:color w:val="FF0000"/>
          <w:sz w:val="20"/>
          <w:szCs w:val="20"/>
        </w:rPr>
        <w:t xml:space="preserve"> </w:t>
      </w:r>
      <w:proofErr w:type="spellStart"/>
      <w:r w:rsidR="006C5780" w:rsidRPr="006C5780">
        <w:rPr>
          <w:rFonts w:ascii="Arial Black" w:hAnsi="Arial Black"/>
          <w:b/>
          <w:color w:val="FF0000"/>
          <w:sz w:val="20"/>
          <w:szCs w:val="20"/>
        </w:rPr>
        <w:t>Sedide</w:t>
      </w:r>
      <w:proofErr w:type="spellEnd"/>
      <w:r w:rsidR="006C5780" w:rsidRPr="006C5780">
        <w:rPr>
          <w:rFonts w:ascii="Arial Black" w:hAnsi="Arial Black"/>
          <w:b/>
          <w:color w:val="FF0000"/>
          <w:sz w:val="20"/>
          <w:szCs w:val="20"/>
        </w:rPr>
        <w:t xml:space="preserve"> AVCI</w:t>
      </w:r>
      <w:r w:rsidR="006C5780" w:rsidRPr="006C5780">
        <w:rPr>
          <w:rFonts w:ascii="Arial Black" w:hAnsi="Arial Black"/>
          <w:b/>
          <w:color w:val="FF0000"/>
          <w:sz w:val="20"/>
          <w:szCs w:val="20"/>
        </w:rPr>
        <w:tab/>
      </w:r>
      <w:r w:rsidR="006C5780" w:rsidRPr="006C5780">
        <w:rPr>
          <w:rFonts w:ascii="Arial Black" w:hAnsi="Arial Black"/>
          <w:b/>
          <w:color w:val="FF0000"/>
          <w:sz w:val="20"/>
          <w:szCs w:val="20"/>
        </w:rPr>
        <w:tab/>
      </w:r>
      <w:r w:rsidRPr="006C5780">
        <w:rPr>
          <w:rFonts w:ascii="Arial Black" w:hAnsi="Arial Black"/>
          <w:sz w:val="20"/>
          <w:szCs w:val="20"/>
        </w:rPr>
        <w:t xml:space="preserve">Denetleme Kurulu Başkanı                                     </w:t>
      </w:r>
      <w:r w:rsidRPr="006C5780">
        <w:rPr>
          <w:rFonts w:ascii="Arial Black" w:hAnsi="Arial Black"/>
          <w:b/>
          <w:color w:val="FF0000"/>
          <w:sz w:val="20"/>
          <w:szCs w:val="20"/>
        </w:rPr>
        <w:tab/>
      </w:r>
    </w:p>
    <w:p w:rsidR="00DA781D" w:rsidRPr="006C5780" w:rsidRDefault="00DA781D" w:rsidP="00DA781D">
      <w:pPr>
        <w:tabs>
          <w:tab w:val="left" w:pos="1134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6C5780">
        <w:rPr>
          <w:rFonts w:ascii="Arial Black" w:hAnsi="Arial Black"/>
          <w:b/>
          <w:color w:val="FF0000"/>
          <w:sz w:val="20"/>
          <w:szCs w:val="20"/>
        </w:rPr>
        <w:t>2-</w:t>
      </w:r>
      <w:r w:rsidR="00244C7F" w:rsidRPr="006C5780">
        <w:rPr>
          <w:rFonts w:ascii="Arial Black" w:hAnsi="Arial Black"/>
          <w:b/>
          <w:color w:val="FF0000"/>
          <w:sz w:val="20"/>
          <w:szCs w:val="20"/>
        </w:rPr>
        <w:t xml:space="preserve"> </w:t>
      </w:r>
      <w:r w:rsidR="00D4767E">
        <w:rPr>
          <w:rFonts w:ascii="Arial Black" w:hAnsi="Arial Black"/>
          <w:b/>
          <w:color w:val="FF0000"/>
          <w:sz w:val="20"/>
          <w:szCs w:val="20"/>
        </w:rPr>
        <w:t>Aylin GÜNDOĞAN</w:t>
      </w:r>
      <w:r w:rsidR="00244C7F" w:rsidRPr="006C5780">
        <w:rPr>
          <w:rFonts w:ascii="Arial Black" w:hAnsi="Arial Black"/>
          <w:b/>
          <w:color w:val="FF0000"/>
          <w:sz w:val="20"/>
          <w:szCs w:val="20"/>
        </w:rPr>
        <w:t xml:space="preserve">        </w:t>
      </w:r>
      <w:r w:rsidR="006C5780" w:rsidRPr="006C5780">
        <w:rPr>
          <w:rFonts w:ascii="Arial Black" w:hAnsi="Arial Black"/>
          <w:b/>
          <w:color w:val="FF0000"/>
          <w:sz w:val="20"/>
          <w:szCs w:val="20"/>
        </w:rPr>
        <w:tab/>
      </w:r>
      <w:r w:rsidRPr="006C5780">
        <w:rPr>
          <w:rFonts w:ascii="Arial Black" w:hAnsi="Arial Black"/>
          <w:sz w:val="20"/>
          <w:szCs w:val="20"/>
        </w:rPr>
        <w:t>Başkan Yardımcısı</w:t>
      </w:r>
    </w:p>
    <w:p w:rsidR="00DA781D" w:rsidRPr="006C5780" w:rsidRDefault="00DA781D" w:rsidP="00DA781D">
      <w:pPr>
        <w:tabs>
          <w:tab w:val="left" w:pos="1134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6C5780">
        <w:rPr>
          <w:rFonts w:ascii="Arial Black" w:hAnsi="Arial Black"/>
          <w:b/>
          <w:color w:val="FF0000"/>
          <w:sz w:val="20"/>
          <w:szCs w:val="20"/>
        </w:rPr>
        <w:t>3-</w:t>
      </w:r>
      <w:r w:rsidR="001A1998">
        <w:rPr>
          <w:rFonts w:ascii="Arial Black" w:hAnsi="Arial Black"/>
          <w:b/>
          <w:color w:val="FF0000"/>
          <w:sz w:val="20"/>
          <w:szCs w:val="20"/>
        </w:rPr>
        <w:t xml:space="preserve"> </w:t>
      </w:r>
      <w:r w:rsidR="003F2032">
        <w:rPr>
          <w:rFonts w:ascii="Arial Black" w:hAnsi="Arial Black"/>
          <w:b/>
          <w:color w:val="FF0000"/>
          <w:sz w:val="20"/>
          <w:szCs w:val="20"/>
        </w:rPr>
        <w:t>Latife BOR</w:t>
      </w:r>
      <w:r w:rsidR="003F2032">
        <w:rPr>
          <w:rFonts w:ascii="Arial Black" w:hAnsi="Arial Black"/>
          <w:b/>
          <w:color w:val="FF0000"/>
          <w:sz w:val="20"/>
          <w:szCs w:val="20"/>
        </w:rPr>
        <w:tab/>
      </w:r>
      <w:r w:rsidR="00244C7F" w:rsidRPr="006C5780">
        <w:rPr>
          <w:rFonts w:ascii="Arial Black" w:hAnsi="Arial Black"/>
          <w:b/>
          <w:color w:val="FF0000"/>
          <w:sz w:val="20"/>
          <w:szCs w:val="20"/>
        </w:rPr>
        <w:t xml:space="preserve">          </w:t>
      </w:r>
      <w:r w:rsidR="006C5780">
        <w:rPr>
          <w:rFonts w:ascii="Arial Black" w:hAnsi="Arial Black"/>
          <w:b/>
          <w:color w:val="FF0000"/>
          <w:sz w:val="20"/>
          <w:szCs w:val="20"/>
        </w:rPr>
        <w:tab/>
      </w:r>
      <w:r w:rsidR="003F2032">
        <w:rPr>
          <w:rFonts w:ascii="Arial Black" w:hAnsi="Arial Black"/>
          <w:sz w:val="20"/>
          <w:szCs w:val="20"/>
        </w:rPr>
        <w:t>Üye</w:t>
      </w:r>
    </w:p>
    <w:p w:rsidR="00B816B6" w:rsidRDefault="00B816B6" w:rsidP="00DA781D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DA781D" w:rsidRDefault="00DA781D" w:rsidP="00DA781D">
      <w:pPr>
        <w:spacing w:after="0" w:line="240" w:lineRule="auto"/>
        <w:rPr>
          <w:rFonts w:ascii="Arial Black" w:hAnsi="Arial Black"/>
          <w:b/>
          <w:sz w:val="20"/>
          <w:szCs w:val="20"/>
          <w:u w:val="single"/>
        </w:rPr>
      </w:pPr>
      <w:r w:rsidRPr="006C5780">
        <w:rPr>
          <w:rFonts w:ascii="Arial Black" w:hAnsi="Arial Black"/>
          <w:b/>
          <w:sz w:val="20"/>
          <w:szCs w:val="20"/>
          <w:u w:val="single"/>
        </w:rPr>
        <w:t>YEDEK ÜYELER</w:t>
      </w:r>
    </w:p>
    <w:p w:rsidR="00704E8E" w:rsidRPr="006C5780" w:rsidRDefault="00704E8E" w:rsidP="00DA781D">
      <w:pPr>
        <w:spacing w:after="0" w:line="240" w:lineRule="auto"/>
        <w:rPr>
          <w:rFonts w:ascii="Arial Black" w:hAnsi="Arial Black"/>
          <w:b/>
          <w:sz w:val="20"/>
          <w:szCs w:val="20"/>
          <w:u w:val="single"/>
        </w:rPr>
      </w:pPr>
    </w:p>
    <w:p w:rsidR="001A1998" w:rsidRDefault="001A1998" w:rsidP="001A1998">
      <w:pPr>
        <w:spacing w:after="0" w:line="240" w:lineRule="auto"/>
        <w:jc w:val="both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1-Günay ERGEZEN </w:t>
      </w:r>
    </w:p>
    <w:p w:rsidR="001A1998" w:rsidRDefault="001A1998" w:rsidP="001A1998">
      <w:pPr>
        <w:spacing w:after="0" w:line="240" w:lineRule="auto"/>
        <w:jc w:val="both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>2-</w:t>
      </w:r>
      <w:r w:rsidR="00D4767E">
        <w:rPr>
          <w:rFonts w:ascii="Arial Black" w:hAnsi="Arial Black"/>
          <w:b/>
          <w:color w:val="FF0000"/>
        </w:rPr>
        <w:t>İmdat NESLİ</w:t>
      </w:r>
    </w:p>
    <w:p w:rsidR="00DA781D" w:rsidRPr="006C5780" w:rsidRDefault="003F2032" w:rsidP="001A1998">
      <w:pPr>
        <w:spacing w:after="0" w:line="240" w:lineRule="auto"/>
        <w:jc w:val="both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>3-Galip TETİK</w:t>
      </w:r>
      <w:bookmarkStart w:id="0" w:name="_GoBack"/>
      <w:bookmarkEnd w:id="0"/>
      <w:r w:rsidR="001A1998">
        <w:rPr>
          <w:rFonts w:ascii="Arial Black" w:hAnsi="Arial Black"/>
          <w:b/>
          <w:color w:val="FF0000"/>
        </w:rPr>
        <w:t xml:space="preserve"> </w:t>
      </w:r>
    </w:p>
    <w:p w:rsidR="00DA781D" w:rsidRDefault="00DA781D" w:rsidP="00374DE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iCs/>
          <w:color w:val="333333"/>
          <w:sz w:val="21"/>
          <w:szCs w:val="21"/>
        </w:rPr>
      </w:pPr>
    </w:p>
    <w:p w:rsidR="00035B42" w:rsidRDefault="00035B42" w:rsidP="00374DE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iCs/>
          <w:color w:val="333333"/>
          <w:sz w:val="21"/>
          <w:szCs w:val="21"/>
        </w:rPr>
      </w:pPr>
    </w:p>
    <w:p w:rsidR="00035B42" w:rsidRDefault="00035B42" w:rsidP="00374DE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iCs/>
          <w:color w:val="333333"/>
          <w:sz w:val="21"/>
          <w:szCs w:val="21"/>
        </w:rPr>
      </w:pPr>
    </w:p>
    <w:p w:rsidR="00035B42" w:rsidRDefault="00035B42" w:rsidP="00374DE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iCs/>
          <w:color w:val="333333"/>
          <w:sz w:val="21"/>
          <w:szCs w:val="21"/>
        </w:rPr>
      </w:pPr>
    </w:p>
    <w:p w:rsidR="00035B42" w:rsidRDefault="00035B42" w:rsidP="00374DE4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i/>
          <w:iCs/>
          <w:color w:val="333333"/>
          <w:sz w:val="21"/>
          <w:szCs w:val="21"/>
        </w:rPr>
      </w:pPr>
    </w:p>
    <w:p w:rsidR="00B816B6" w:rsidRDefault="00B816B6" w:rsidP="00DA781D">
      <w:pPr>
        <w:spacing w:after="0" w:line="240" w:lineRule="auto"/>
        <w:ind w:firstLine="708"/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tr-TR"/>
        </w:rPr>
      </w:pPr>
    </w:p>
    <w:p w:rsidR="00704E8E" w:rsidRDefault="00704E8E" w:rsidP="00244C7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eastAsia="tr-TR"/>
        </w:rPr>
      </w:pPr>
    </w:p>
    <w:p w:rsidR="00704E8E" w:rsidRPr="001A1998" w:rsidRDefault="00704E8E" w:rsidP="00244C7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eastAsia="tr-TR"/>
        </w:rPr>
      </w:pPr>
    </w:p>
    <w:p w:rsidR="00DA781D" w:rsidRPr="001368B1" w:rsidRDefault="00DA781D" w:rsidP="006D756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tr-TR"/>
        </w:rPr>
      </w:pPr>
    </w:p>
    <w:p w:rsidR="00DA781D" w:rsidRPr="001368B1" w:rsidRDefault="00374DE4" w:rsidP="006D756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</w:pPr>
      <w:r w:rsidRPr="001368B1">
        <w:rPr>
          <w:rFonts w:ascii="Tahoma" w:eastAsia="Times New Roman" w:hAnsi="Tahoma" w:cs="Tahoma"/>
          <w:b/>
          <w:bCs/>
          <w:i/>
          <w:color w:val="FF0000"/>
          <w:sz w:val="28"/>
          <w:szCs w:val="28"/>
          <w:lang w:eastAsia="tr-TR"/>
        </w:rPr>
        <w:t>YÖNETİM KURULU VE DENETLEME KURULU GÖREV TANIMLARI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  <w:t xml:space="preserve">9 Şubat </w:t>
      </w:r>
      <w:r w:rsidR="00CB7BD5"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>2014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 xml:space="preserve"> tarih ve 28199 sayılı </w:t>
      </w:r>
      <w:proofErr w:type="spellStart"/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>RG’de</w:t>
      </w:r>
      <w:proofErr w:type="spellEnd"/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 xml:space="preserve"> yayımlanan Milli Eğitim Bakanlığı Okul-Aile Birliği Yönetmeliği (Yönetmelik) kapsamında OAB Yönetim Kurulu ve Denetleme Kurulunun görev, yetki ve sorumlulukları aşağıda gösterilmiştir.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368B1">
        <w:rPr>
          <w:rFonts w:ascii="Tahoma" w:eastAsia="Times New Roman" w:hAnsi="Tahoma" w:cs="Tahoma"/>
          <w:b/>
          <w:bCs/>
          <w:i/>
          <w:color w:val="FF0000"/>
          <w:sz w:val="24"/>
          <w:szCs w:val="24"/>
          <w:lang w:eastAsia="tr-TR"/>
        </w:rPr>
        <w:t>YÖNETİM KURULU</w:t>
      </w:r>
      <w:r w:rsidR="00DA781D"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</w:p>
    <w:p w:rsidR="00DA781D" w:rsidRPr="001368B1" w:rsidRDefault="00374DE4" w:rsidP="006D756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</w:pP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 xml:space="preserve">Yönetmelik mad. 13 kapsamında yer alan görev, yetki ve sorumlulukları üstlenen Yönetim Kurulu; Başkan, Başkan Yardımcısı, Muhasip Üye, Sekreter Üye ve Üye olmak </w:t>
      </w:r>
      <w:r w:rsidR="00DA781D"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>üzere toplam beş üyeden oluşur.</w:t>
      </w:r>
    </w:p>
    <w:p w:rsidR="00177DE6" w:rsidRPr="001368B1" w:rsidRDefault="00374DE4" w:rsidP="006D756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</w:pP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>Yönetmelik hükümlerine göre görev dağılımı kapsamında üyelerin görev yetki ve sorumlulukları şu şekildedir.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proofErr w:type="gramStart"/>
      <w:r w:rsidRPr="00346382">
        <w:rPr>
          <w:rFonts w:ascii="Tahoma" w:eastAsia="Times New Roman" w:hAnsi="Tahoma" w:cs="Tahoma"/>
          <w:b/>
          <w:bCs/>
          <w:i/>
          <w:color w:val="FF0000"/>
          <w:sz w:val="24"/>
          <w:szCs w:val="24"/>
          <w:lang w:eastAsia="tr-TR"/>
        </w:rPr>
        <w:t>Başkan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368B1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tr-TR"/>
        </w:rPr>
        <w:t>1.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 xml:space="preserve"> Genel Kurul Kararları ve ilgili Yönetmelik hükümleri kapsamında okul içinde ve dışında temsil görevini yürütmek,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368B1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tr-TR"/>
        </w:rPr>
        <w:t xml:space="preserve">2. 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>Yönetim Kurulu Toplantı gündemini oluşturmak, üyelere göndermek ve yönetim kurulu toplantılarını yönetmek,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368B1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tr-TR"/>
        </w:rPr>
        <w:t>3.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 xml:space="preserve"> Okul yönetimiyle işbirliği içinde alınmış kararların uygulanması için çalışmaları planlamak, çalışmaları diğer üyeler ile birlikte yürütmek üzere koordine etmek.</w:t>
      </w:r>
      <w:proofErr w:type="gramEnd"/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06852">
        <w:rPr>
          <w:rFonts w:ascii="Tahoma" w:eastAsia="Times New Roman" w:hAnsi="Tahoma" w:cs="Tahoma"/>
          <w:b/>
          <w:i/>
          <w:color w:val="FF0000"/>
          <w:sz w:val="24"/>
          <w:szCs w:val="24"/>
          <w:lang w:eastAsia="tr-TR"/>
        </w:rPr>
        <w:br/>
      </w:r>
      <w:r w:rsidRPr="00106852">
        <w:rPr>
          <w:rFonts w:ascii="Tahoma" w:eastAsia="Times New Roman" w:hAnsi="Tahoma" w:cs="Tahoma"/>
          <w:b/>
          <w:bCs/>
          <w:i/>
          <w:color w:val="FF0000"/>
          <w:sz w:val="24"/>
          <w:szCs w:val="24"/>
          <w:lang w:eastAsia="tr-TR"/>
        </w:rPr>
        <w:t>Başkan Yardımcısı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  <w:t xml:space="preserve">Yönetmelik mad 13/(4) hükmü uyarınca; Başkan Yardımcısı, Başkanın bulunmadığı zamanlarda başkana </w:t>
      </w:r>
      <w:proofErr w:type="gramStart"/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>vekalet</w:t>
      </w:r>
      <w:proofErr w:type="gramEnd"/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 xml:space="preserve"> eder. Başkan Yardımcısı, Başkanın yokluğunda Başkanın yukarıda yazılı görev, yetk</w:t>
      </w:r>
      <w:r w:rsidR="00DA781D"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>i ve sorumluluklarını üstlenir.</w:t>
      </w:r>
    </w:p>
    <w:p w:rsidR="00374DE4" w:rsidRPr="001368B1" w:rsidRDefault="00374DE4" w:rsidP="006D756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</w:pP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06852">
        <w:rPr>
          <w:rFonts w:ascii="Tahoma" w:eastAsia="Times New Roman" w:hAnsi="Tahoma" w:cs="Tahoma"/>
          <w:b/>
          <w:bCs/>
          <w:i/>
          <w:color w:val="FF0000"/>
          <w:sz w:val="24"/>
          <w:szCs w:val="24"/>
          <w:lang w:eastAsia="tr-TR"/>
        </w:rPr>
        <w:t>Muhasip Üye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  <w:t xml:space="preserve">Yönetmelik mad 13/(4) hükmü uyarınca; Muhasip Üye, Birliğin gelir-gider işlemlerini yürütür. Muhasebe evraklarının tanzimi ve takibi Muhasip </w:t>
      </w:r>
      <w:proofErr w:type="spellStart"/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>Üye’nin</w:t>
      </w:r>
      <w:proofErr w:type="spellEnd"/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 xml:space="preserve"> sorumluluğundadır. Muhasip Üye Genel Kurul’da onaylanmak üzere Tahmini </w:t>
      </w:r>
      <w:proofErr w:type="spellStart"/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>Bütçe’yi</w:t>
      </w:r>
      <w:proofErr w:type="spellEnd"/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 xml:space="preserve"> hazırlar ve yönetim kuruluna sunar. 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06852">
        <w:rPr>
          <w:rFonts w:ascii="Tahoma" w:eastAsia="Times New Roman" w:hAnsi="Tahoma" w:cs="Tahoma"/>
          <w:b/>
          <w:bCs/>
          <w:i/>
          <w:color w:val="FF0000"/>
          <w:sz w:val="24"/>
          <w:szCs w:val="24"/>
          <w:lang w:eastAsia="tr-TR"/>
        </w:rPr>
        <w:t>Sekreter Üye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  <w:t>Yönetmelik mad 13/(4) hükmü uyarınca; Sekreter Üye, Birliğin yazışmalarını yürütür. Yönetim Kurulu toplantı tutanaklarını tutmak, yönetim kurulu karar defterini el ile yazarak diğer üyelerin imzasına sunmak Sekreter Üyenin sorumluluğundadır.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06852">
        <w:rPr>
          <w:rFonts w:ascii="Tahoma" w:eastAsia="Times New Roman" w:hAnsi="Tahoma" w:cs="Tahoma"/>
          <w:b/>
          <w:bCs/>
          <w:i/>
          <w:color w:val="FF0000"/>
          <w:sz w:val="24"/>
          <w:szCs w:val="24"/>
          <w:lang w:eastAsia="tr-TR"/>
        </w:rPr>
        <w:t>DENETLEME KURULU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  <w:t xml:space="preserve">Yönetmelik mad 14 kapsamında yer alan görev, yetki ve sorumlulukları üstlenen Denetleme Kurulu; genel kurulca seçilen bir veli ve öğretmenler kurulunca seçilen iki öğretmen olmak üzere toplam 3 üyeden oluşur. Denetleme Kurulu üyeleri kendi aralarından birisini Denetleme Kurulu Başkanı olarak seçer. 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368B1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tr-TR"/>
        </w:rPr>
        <w:t>Denetleme Kurulu;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368B1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tr-TR"/>
        </w:rPr>
        <w:t>1.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 xml:space="preserve"> Yılda en az iki defa yönetim kurulunun faaliyetlerini inceler.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368B1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tr-TR"/>
        </w:rPr>
        <w:t>2.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 xml:space="preserve"> Ara raporunu (Mart ayı sonu) hazırlar ve bilgi ve gereği için Yönetim Kuruluna sunar.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br/>
      </w:r>
      <w:r w:rsidRPr="001368B1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tr-TR"/>
        </w:rPr>
        <w:t>3.</w:t>
      </w:r>
      <w:r w:rsidRPr="001368B1">
        <w:rPr>
          <w:rFonts w:ascii="Tahoma" w:eastAsia="Times New Roman" w:hAnsi="Tahoma" w:cs="Tahoma"/>
          <w:b/>
          <w:i/>
          <w:color w:val="333333"/>
          <w:sz w:val="20"/>
          <w:szCs w:val="20"/>
          <w:lang w:eastAsia="tr-TR"/>
        </w:rPr>
        <w:t xml:space="preserve"> Yönetim Kurulunun faaliyet dönemine ilişkin nihai raporunu (Eylül sonu) hazırlar ve genel kurula sunar.</w:t>
      </w:r>
    </w:p>
    <w:p w:rsidR="00374DE4" w:rsidRPr="001368B1" w:rsidRDefault="00374DE4">
      <w:pPr>
        <w:rPr>
          <w:rFonts w:ascii="Tahoma" w:hAnsi="Tahoma" w:cs="Tahoma"/>
          <w:b/>
          <w:i/>
          <w:sz w:val="20"/>
          <w:szCs w:val="20"/>
        </w:rPr>
      </w:pPr>
    </w:p>
    <w:sectPr w:rsidR="00374DE4" w:rsidRPr="001368B1" w:rsidSect="00704E8E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3C" w:rsidRDefault="00736D3C" w:rsidP="005F350A">
      <w:pPr>
        <w:spacing w:after="0" w:line="240" w:lineRule="auto"/>
      </w:pPr>
      <w:r>
        <w:separator/>
      </w:r>
    </w:p>
  </w:endnote>
  <w:endnote w:type="continuationSeparator" w:id="0">
    <w:p w:rsidR="00736D3C" w:rsidRDefault="00736D3C" w:rsidP="005F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3C" w:rsidRDefault="00736D3C" w:rsidP="005F350A">
      <w:pPr>
        <w:spacing w:after="0" w:line="240" w:lineRule="auto"/>
      </w:pPr>
      <w:r>
        <w:separator/>
      </w:r>
    </w:p>
  </w:footnote>
  <w:footnote w:type="continuationSeparator" w:id="0">
    <w:p w:rsidR="00736D3C" w:rsidRDefault="00736D3C" w:rsidP="005F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863"/>
    <w:multiLevelType w:val="hybridMultilevel"/>
    <w:tmpl w:val="C2C47B6E"/>
    <w:lvl w:ilvl="0" w:tplc="A106D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297533FA"/>
    <w:multiLevelType w:val="hybridMultilevel"/>
    <w:tmpl w:val="95C4FC16"/>
    <w:lvl w:ilvl="0" w:tplc="6A70C94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D405A5"/>
    <w:multiLevelType w:val="multilevel"/>
    <w:tmpl w:val="5D16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DE4"/>
    <w:rsid w:val="000277AC"/>
    <w:rsid w:val="00035B42"/>
    <w:rsid w:val="00106852"/>
    <w:rsid w:val="00114CCF"/>
    <w:rsid w:val="001368B1"/>
    <w:rsid w:val="00177DE6"/>
    <w:rsid w:val="001A1998"/>
    <w:rsid w:val="001E4DF5"/>
    <w:rsid w:val="00244C7F"/>
    <w:rsid w:val="00252A9C"/>
    <w:rsid w:val="002626C3"/>
    <w:rsid w:val="002B2CCA"/>
    <w:rsid w:val="00342FC7"/>
    <w:rsid w:val="00346382"/>
    <w:rsid w:val="00374DE4"/>
    <w:rsid w:val="003C7FDB"/>
    <w:rsid w:val="003F2032"/>
    <w:rsid w:val="004055DD"/>
    <w:rsid w:val="004E12F6"/>
    <w:rsid w:val="005463E4"/>
    <w:rsid w:val="005A5EF1"/>
    <w:rsid w:val="005F05F3"/>
    <w:rsid w:val="005F350A"/>
    <w:rsid w:val="006C235F"/>
    <w:rsid w:val="006C5780"/>
    <w:rsid w:val="006D7569"/>
    <w:rsid w:val="00703099"/>
    <w:rsid w:val="00704E8E"/>
    <w:rsid w:val="00733852"/>
    <w:rsid w:val="00736D3C"/>
    <w:rsid w:val="007554DF"/>
    <w:rsid w:val="007C1A46"/>
    <w:rsid w:val="0085773B"/>
    <w:rsid w:val="009B29AC"/>
    <w:rsid w:val="009B7568"/>
    <w:rsid w:val="00B62E23"/>
    <w:rsid w:val="00B816B6"/>
    <w:rsid w:val="00BA390F"/>
    <w:rsid w:val="00C75127"/>
    <w:rsid w:val="00CB7BD5"/>
    <w:rsid w:val="00D4767E"/>
    <w:rsid w:val="00DA781D"/>
    <w:rsid w:val="00F7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D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7BD5"/>
    <w:rPr>
      <w:b/>
      <w:bCs/>
    </w:rPr>
  </w:style>
  <w:style w:type="paragraph" w:styleId="AralkYok">
    <w:name w:val="No Spacing"/>
    <w:uiPriority w:val="1"/>
    <w:qFormat/>
    <w:rsid w:val="00B816B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4C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F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F350A"/>
  </w:style>
  <w:style w:type="paragraph" w:styleId="Altbilgi">
    <w:name w:val="footer"/>
    <w:basedOn w:val="Normal"/>
    <w:link w:val="AltbilgiChar"/>
    <w:uiPriority w:val="99"/>
    <w:semiHidden/>
    <w:unhideWhenUsed/>
    <w:rsid w:val="005F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F3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1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1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16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9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84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2909">
                  <w:marLeft w:val="75"/>
                  <w:marRight w:val="75"/>
                  <w:marTop w:val="75"/>
                  <w:marBottom w:val="75"/>
                  <w:divBdr>
                    <w:top w:val="single" w:sz="2" w:space="0" w:color="003AAC"/>
                    <w:left w:val="single" w:sz="2" w:space="0" w:color="003AAC"/>
                    <w:bottom w:val="single" w:sz="2" w:space="0" w:color="003AAC"/>
                    <w:right w:val="single" w:sz="2" w:space="0" w:color="003AAC"/>
                  </w:divBdr>
                </w:div>
              </w:divsChild>
            </w:div>
          </w:divsChild>
        </w:div>
      </w:divsChild>
    </w:div>
    <w:div w:id="892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0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17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2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35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1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77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74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3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32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443">
                  <w:marLeft w:val="75"/>
                  <w:marRight w:val="75"/>
                  <w:marTop w:val="75"/>
                  <w:marBottom w:val="75"/>
                  <w:divBdr>
                    <w:top w:val="single" w:sz="2" w:space="0" w:color="003AAC"/>
                    <w:left w:val="single" w:sz="2" w:space="0" w:color="003AAC"/>
                    <w:bottom w:val="single" w:sz="2" w:space="0" w:color="003AAC"/>
                    <w:right w:val="single" w:sz="2" w:space="0" w:color="003AA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Müdür</cp:lastModifiedBy>
  <cp:revision>18</cp:revision>
  <dcterms:created xsi:type="dcterms:W3CDTF">2016-10-20T11:38:00Z</dcterms:created>
  <dcterms:modified xsi:type="dcterms:W3CDTF">2024-02-09T08:56:00Z</dcterms:modified>
</cp:coreProperties>
</file>